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6BFD" w14:textId="77777777" w:rsidR="004A772E" w:rsidRDefault="00C548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解釋</w:t>
      </w:r>
      <w:r w:rsidRPr="00C548E5">
        <w:rPr>
          <w:rFonts w:hint="eastAsia"/>
          <w:sz w:val="24"/>
          <w:szCs w:val="24"/>
        </w:rPr>
        <w:t>「大道之行也，天下為公：選賢與能，講信修睦。」</w:t>
      </w:r>
      <w:r>
        <w:rPr>
          <w:rFonts w:hint="eastAsia"/>
          <w:sz w:val="24"/>
          <w:szCs w:val="24"/>
        </w:rPr>
        <w:t>的意義並講述其</w:t>
      </w:r>
      <w:r w:rsidRPr="00C548E5">
        <w:rPr>
          <w:rFonts w:hint="eastAsia"/>
          <w:sz w:val="24"/>
          <w:szCs w:val="24"/>
        </w:rPr>
        <w:t>實際應用</w:t>
      </w:r>
      <w:r>
        <w:rPr>
          <w:rFonts w:hint="eastAsia"/>
          <w:sz w:val="24"/>
          <w:szCs w:val="24"/>
        </w:rPr>
        <w:t>情況。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A772E" w14:paraId="4D578B66" w14:textId="77777777" w:rsidTr="004A772E">
        <w:trPr>
          <w:trHeight w:val="451"/>
        </w:trPr>
        <w:tc>
          <w:tcPr>
            <w:tcW w:w="8630" w:type="dxa"/>
          </w:tcPr>
          <w:p w14:paraId="1362B8C8" w14:textId="77777777" w:rsidR="004A772E" w:rsidRDefault="004A772E">
            <w:pPr>
              <w:rPr>
                <w:sz w:val="24"/>
                <w:szCs w:val="24"/>
              </w:rPr>
            </w:pPr>
          </w:p>
        </w:tc>
      </w:tr>
      <w:tr w:rsidR="004A772E" w14:paraId="342484F7" w14:textId="77777777" w:rsidTr="004A772E">
        <w:trPr>
          <w:trHeight w:val="451"/>
        </w:trPr>
        <w:tc>
          <w:tcPr>
            <w:tcW w:w="8630" w:type="dxa"/>
          </w:tcPr>
          <w:p w14:paraId="328BB17B" w14:textId="77777777" w:rsidR="004A772E" w:rsidRDefault="004A772E">
            <w:pPr>
              <w:rPr>
                <w:sz w:val="24"/>
                <w:szCs w:val="24"/>
              </w:rPr>
            </w:pPr>
          </w:p>
        </w:tc>
      </w:tr>
      <w:tr w:rsidR="004A772E" w14:paraId="43227740" w14:textId="77777777" w:rsidTr="004A772E">
        <w:trPr>
          <w:trHeight w:val="451"/>
        </w:trPr>
        <w:tc>
          <w:tcPr>
            <w:tcW w:w="8630" w:type="dxa"/>
          </w:tcPr>
          <w:p w14:paraId="780DC3EE" w14:textId="77777777" w:rsidR="004A772E" w:rsidRDefault="004A772E">
            <w:pPr>
              <w:rPr>
                <w:sz w:val="24"/>
                <w:szCs w:val="24"/>
              </w:rPr>
            </w:pPr>
          </w:p>
        </w:tc>
      </w:tr>
      <w:tr w:rsidR="004A772E" w14:paraId="35415E8D" w14:textId="77777777" w:rsidTr="004A772E">
        <w:trPr>
          <w:trHeight w:val="451"/>
        </w:trPr>
        <w:tc>
          <w:tcPr>
            <w:tcW w:w="8630" w:type="dxa"/>
          </w:tcPr>
          <w:p w14:paraId="1C459A69" w14:textId="77777777" w:rsidR="004A772E" w:rsidRDefault="004A772E">
            <w:pPr>
              <w:rPr>
                <w:sz w:val="24"/>
                <w:szCs w:val="24"/>
              </w:rPr>
            </w:pPr>
          </w:p>
        </w:tc>
      </w:tr>
    </w:tbl>
    <w:p w14:paraId="27D507BD" w14:textId="77777777" w:rsidR="004A772E" w:rsidRDefault="004A772E">
      <w:pPr>
        <w:rPr>
          <w:sz w:val="24"/>
          <w:szCs w:val="24"/>
        </w:rPr>
      </w:pPr>
    </w:p>
    <w:p w14:paraId="3296A033" w14:textId="77777777" w:rsidR="00C548E5" w:rsidRDefault="00C548E5" w:rsidP="00C548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解釋</w:t>
      </w:r>
      <w:r w:rsidRPr="00C548E5">
        <w:rPr>
          <w:rFonts w:hint="eastAsia"/>
          <w:sz w:val="24"/>
          <w:szCs w:val="24"/>
        </w:rPr>
        <w:t>「</w:t>
      </w:r>
      <w:proofErr w:type="gramStart"/>
      <w:r w:rsidRPr="00C548E5">
        <w:rPr>
          <w:rFonts w:hint="eastAsia"/>
          <w:sz w:val="24"/>
          <w:szCs w:val="24"/>
        </w:rPr>
        <w:t>以著</w:t>
      </w:r>
      <w:proofErr w:type="gramEnd"/>
      <w:r w:rsidRPr="00C548E5">
        <w:rPr>
          <w:rFonts w:hint="eastAsia"/>
          <w:sz w:val="24"/>
          <w:szCs w:val="24"/>
        </w:rPr>
        <w:t>其義，</w:t>
      </w:r>
      <w:proofErr w:type="gramStart"/>
      <w:r w:rsidRPr="00C548E5">
        <w:rPr>
          <w:rFonts w:hint="eastAsia"/>
          <w:sz w:val="24"/>
          <w:szCs w:val="24"/>
        </w:rPr>
        <w:t>以考其</w:t>
      </w:r>
      <w:proofErr w:type="gramEnd"/>
      <w:r w:rsidRPr="00C548E5">
        <w:rPr>
          <w:rFonts w:hint="eastAsia"/>
          <w:sz w:val="24"/>
          <w:szCs w:val="24"/>
        </w:rPr>
        <w:t>信</w:t>
      </w:r>
      <w:proofErr w:type="gramStart"/>
      <w:r w:rsidRPr="00C548E5">
        <w:rPr>
          <w:rFonts w:hint="eastAsia"/>
          <w:sz w:val="24"/>
          <w:szCs w:val="24"/>
        </w:rPr>
        <w:t>，著</w:t>
      </w:r>
      <w:proofErr w:type="gramEnd"/>
      <w:r w:rsidRPr="00C548E5">
        <w:rPr>
          <w:rFonts w:hint="eastAsia"/>
          <w:sz w:val="24"/>
          <w:szCs w:val="24"/>
        </w:rPr>
        <w:t>有過，刑仁，</w:t>
      </w:r>
      <w:proofErr w:type="gramStart"/>
      <w:r w:rsidRPr="00C548E5">
        <w:rPr>
          <w:rFonts w:hint="eastAsia"/>
          <w:sz w:val="24"/>
          <w:szCs w:val="24"/>
        </w:rPr>
        <w:t>講讓</w:t>
      </w:r>
      <w:proofErr w:type="gramEnd"/>
      <w:r w:rsidRPr="00C548E5">
        <w:rPr>
          <w:rFonts w:hint="eastAsia"/>
          <w:sz w:val="24"/>
          <w:szCs w:val="24"/>
        </w:rPr>
        <w:t>，示民有常。」</w:t>
      </w:r>
      <w:r>
        <w:rPr>
          <w:rFonts w:hint="eastAsia"/>
          <w:sz w:val="24"/>
          <w:szCs w:val="24"/>
        </w:rPr>
        <w:t>的意義並講述其</w:t>
      </w:r>
      <w:r w:rsidRPr="00C548E5">
        <w:rPr>
          <w:rFonts w:hint="eastAsia"/>
          <w:sz w:val="24"/>
          <w:szCs w:val="24"/>
        </w:rPr>
        <w:t>實際應用</w:t>
      </w:r>
      <w:r>
        <w:rPr>
          <w:rFonts w:hint="eastAsia"/>
          <w:sz w:val="24"/>
          <w:szCs w:val="24"/>
        </w:rPr>
        <w:t>情況。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548E5" w14:paraId="44997C61" w14:textId="77777777" w:rsidTr="0065011E">
        <w:trPr>
          <w:trHeight w:val="451"/>
        </w:trPr>
        <w:tc>
          <w:tcPr>
            <w:tcW w:w="8630" w:type="dxa"/>
          </w:tcPr>
          <w:p w14:paraId="578C8364" w14:textId="77777777" w:rsidR="00C548E5" w:rsidRDefault="00C548E5" w:rsidP="0065011E">
            <w:pPr>
              <w:rPr>
                <w:sz w:val="24"/>
                <w:szCs w:val="24"/>
              </w:rPr>
            </w:pPr>
          </w:p>
        </w:tc>
      </w:tr>
      <w:tr w:rsidR="00C548E5" w14:paraId="33CEFA71" w14:textId="77777777" w:rsidTr="0065011E">
        <w:trPr>
          <w:trHeight w:val="451"/>
        </w:trPr>
        <w:tc>
          <w:tcPr>
            <w:tcW w:w="8630" w:type="dxa"/>
          </w:tcPr>
          <w:p w14:paraId="4F45620A" w14:textId="77777777" w:rsidR="00C548E5" w:rsidRDefault="00C548E5" w:rsidP="0065011E">
            <w:pPr>
              <w:rPr>
                <w:sz w:val="24"/>
                <w:szCs w:val="24"/>
              </w:rPr>
            </w:pPr>
          </w:p>
        </w:tc>
      </w:tr>
      <w:tr w:rsidR="00C548E5" w14:paraId="60ED83B5" w14:textId="77777777" w:rsidTr="0065011E">
        <w:trPr>
          <w:trHeight w:val="451"/>
        </w:trPr>
        <w:tc>
          <w:tcPr>
            <w:tcW w:w="8630" w:type="dxa"/>
          </w:tcPr>
          <w:p w14:paraId="266A8E9A" w14:textId="77777777" w:rsidR="00C548E5" w:rsidRDefault="00C548E5" w:rsidP="0065011E">
            <w:pPr>
              <w:rPr>
                <w:sz w:val="24"/>
                <w:szCs w:val="24"/>
              </w:rPr>
            </w:pPr>
          </w:p>
        </w:tc>
      </w:tr>
      <w:tr w:rsidR="00C548E5" w14:paraId="1C4D00CD" w14:textId="77777777" w:rsidTr="0065011E">
        <w:trPr>
          <w:trHeight w:val="451"/>
        </w:trPr>
        <w:tc>
          <w:tcPr>
            <w:tcW w:w="8630" w:type="dxa"/>
          </w:tcPr>
          <w:p w14:paraId="12E2A7D3" w14:textId="77777777" w:rsidR="00C548E5" w:rsidRDefault="00C548E5" w:rsidP="0065011E">
            <w:pPr>
              <w:rPr>
                <w:sz w:val="24"/>
                <w:szCs w:val="24"/>
              </w:rPr>
            </w:pPr>
          </w:p>
        </w:tc>
      </w:tr>
    </w:tbl>
    <w:p w14:paraId="51248653" w14:textId="77777777" w:rsidR="004A772E" w:rsidRPr="004A772E" w:rsidRDefault="004A772E">
      <w:pPr>
        <w:rPr>
          <w:sz w:val="24"/>
          <w:szCs w:val="24"/>
        </w:rPr>
      </w:pPr>
    </w:p>
    <w:sectPr w:rsidR="004A772E" w:rsidRPr="004A77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829F" w14:textId="77777777" w:rsidR="00267BDF" w:rsidRDefault="00267BDF" w:rsidP="004A772E">
      <w:pPr>
        <w:spacing w:after="0" w:line="240" w:lineRule="auto"/>
      </w:pPr>
      <w:r>
        <w:separator/>
      </w:r>
    </w:p>
  </w:endnote>
  <w:endnote w:type="continuationSeparator" w:id="0">
    <w:p w14:paraId="1B5F608B" w14:textId="77777777" w:rsidR="00267BDF" w:rsidRDefault="00267BDF" w:rsidP="004A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4F2E" w14:textId="77777777" w:rsidR="00267BDF" w:rsidRDefault="00267BDF" w:rsidP="004A772E">
      <w:pPr>
        <w:spacing w:after="0" w:line="240" w:lineRule="auto"/>
      </w:pPr>
      <w:r>
        <w:separator/>
      </w:r>
    </w:p>
  </w:footnote>
  <w:footnote w:type="continuationSeparator" w:id="0">
    <w:p w14:paraId="6387626F" w14:textId="77777777" w:rsidR="00267BDF" w:rsidRDefault="00267BDF" w:rsidP="004A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6"/>
    <w:rsid w:val="000960CC"/>
    <w:rsid w:val="000B474A"/>
    <w:rsid w:val="00267BDF"/>
    <w:rsid w:val="00333120"/>
    <w:rsid w:val="004A772E"/>
    <w:rsid w:val="00901196"/>
    <w:rsid w:val="00C548E5"/>
    <w:rsid w:val="00D44C20"/>
    <w:rsid w:val="00E36113"/>
    <w:rsid w:val="00E6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03F279"/>
  <w15:chartTrackingRefBased/>
  <w15:docId w15:val="{167DF5E4-A853-450F-B24F-729020A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2E"/>
  </w:style>
  <w:style w:type="paragraph" w:styleId="Footer">
    <w:name w:val="footer"/>
    <w:basedOn w:val="Normal"/>
    <w:link w:val="FooterChar"/>
    <w:uiPriority w:val="99"/>
    <w:unhideWhenUsed/>
    <w:rsid w:val="004A7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2E"/>
  </w:style>
  <w:style w:type="table" w:styleId="TableGrid">
    <w:name w:val="Table Grid"/>
    <w:basedOn w:val="TableNormal"/>
    <w:uiPriority w:val="39"/>
    <w:rsid w:val="004A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 Ka Heng</cp:lastModifiedBy>
  <cp:revision>4</cp:revision>
  <dcterms:created xsi:type="dcterms:W3CDTF">2023-05-31T11:44:00Z</dcterms:created>
  <dcterms:modified xsi:type="dcterms:W3CDTF">2025-01-13T01:38:00Z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