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303D" w14:textId="77777777" w:rsidR="00DA6B3A" w:rsidRPr="007E7BCE" w:rsidRDefault="00DA6B3A" w:rsidP="00DB529E">
      <w:pPr>
        <w:spacing w:line="360" w:lineRule="auto"/>
        <w:jc w:val="center"/>
        <w:rPr>
          <w:rFonts w:asciiTheme="minorEastAsia" w:hAnsiTheme="minorEastAsia" w:cs="Times New Roman"/>
          <w:sz w:val="28"/>
        </w:rPr>
      </w:pPr>
      <w:r w:rsidRPr="007E7BCE">
        <w:rPr>
          <w:rFonts w:asciiTheme="minorEastAsia" w:hAnsiTheme="minorEastAsia" w:cs="Times New Roman"/>
          <w:sz w:val="28"/>
        </w:rPr>
        <w:t>中學誠信教案 主題</w:t>
      </w:r>
      <w:r w:rsidRPr="007E7BCE">
        <w:rPr>
          <w:rFonts w:asciiTheme="minorEastAsia" w:hAnsiTheme="minorEastAsia" w:cs="Times New Roman" w:hint="eastAsia"/>
          <w:sz w:val="28"/>
        </w:rPr>
        <w:t>：守法精神</w:t>
      </w:r>
    </w:p>
    <w:p w14:paraId="0AF2689C" w14:textId="77777777" w:rsidR="00DA6B3A" w:rsidRPr="007E7BCE" w:rsidRDefault="00DA6B3A" w:rsidP="00DB529E">
      <w:pPr>
        <w:spacing w:line="360" w:lineRule="auto"/>
        <w:jc w:val="center"/>
        <w:rPr>
          <w:rFonts w:asciiTheme="minorEastAsia" w:hAnsiTheme="minorEastAsia" w:cs="Times New Roman"/>
          <w:b/>
          <w:bCs/>
          <w:sz w:val="32"/>
          <w:szCs w:val="28"/>
        </w:rPr>
      </w:pPr>
      <w:r w:rsidRPr="007E7BCE">
        <w:rPr>
          <w:rFonts w:asciiTheme="minorEastAsia" w:hAnsiTheme="minorEastAsia" w:cs="Times New Roman" w:hint="eastAsia"/>
          <w:b/>
          <w:bCs/>
          <w:sz w:val="32"/>
          <w:szCs w:val="28"/>
        </w:rPr>
        <w:t>人人都應要守法</w:t>
      </w:r>
    </w:p>
    <w:p w14:paraId="62009028" w14:textId="77777777" w:rsidR="00DA6B3A" w:rsidRDefault="00DA6B3A" w:rsidP="00DB529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4E6DA889" w14:textId="30E1D04B" w:rsidR="00AF03F8" w:rsidRPr="00A537AF" w:rsidRDefault="00AF03F8" w:rsidP="00DB529E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A537AF">
        <w:rPr>
          <w:rFonts w:ascii="Times New Roman" w:hAnsi="Times New Roman" w:cs="Times New Roman" w:hint="eastAsia"/>
          <w:b/>
          <w:bCs/>
          <w:lang w:val="en-US"/>
        </w:rPr>
        <w:t>試教評估及反思</w:t>
      </w:r>
    </w:p>
    <w:p w14:paraId="6FE69BEF" w14:textId="7CF90653" w:rsidR="00AF03F8" w:rsidRDefault="00AF03F8" w:rsidP="00DB529E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CDDD665" w14:textId="6445A853" w:rsidR="00183E54" w:rsidRPr="00183E54" w:rsidRDefault="0085638B" w:rsidP="00DB529E">
      <w:pPr>
        <w:spacing w:line="360" w:lineRule="auto"/>
        <w:rPr>
          <w:rFonts w:asciiTheme="minorEastAsia" w:hAnsiTheme="minorEastAsia" w:cs="Microsoft JhengHei"/>
          <w:lang w:val="x-none"/>
        </w:rPr>
      </w:pPr>
      <w:r>
        <w:rPr>
          <w:rFonts w:ascii="Times New Roman" w:hAnsi="Times New Roman" w:cs="Times New Roman" w:hint="eastAsia"/>
          <w:lang w:val="en-US"/>
        </w:rPr>
        <w:t>是次試教的主題為</w:t>
      </w:r>
      <w:r w:rsidRPr="0085638B">
        <w:rPr>
          <w:rFonts w:ascii="Times New Roman" w:hAnsi="Times New Roman" w:cs="Times New Roman" w:hint="eastAsia"/>
          <w:lang w:val="en-US"/>
        </w:rPr>
        <w:t>守法精神</w:t>
      </w:r>
      <w:r>
        <w:rPr>
          <w:rFonts w:ascii="Times New Roman" w:hAnsi="Times New Roman" w:cs="Times New Roman" w:hint="eastAsia"/>
          <w:lang w:val="en-US"/>
        </w:rPr>
        <w:t>，共用了兩節課堂去完成。</w:t>
      </w:r>
      <w:r w:rsidR="00183E54">
        <w:rPr>
          <w:rFonts w:ascii="Times New Roman" w:hAnsi="Times New Roman" w:cs="Times New Roman" w:hint="eastAsia"/>
          <w:lang w:val="en-US"/>
        </w:rPr>
        <w:t>由於選取對象是初三學生，他們都具備一定的思考能力和</w:t>
      </w:r>
      <w:r w:rsidR="00517776">
        <w:rPr>
          <w:rFonts w:ascii="Times New Roman" w:hAnsi="Times New Roman" w:cs="Times New Roman" w:hint="eastAsia"/>
          <w:lang w:val="en-US"/>
        </w:rPr>
        <w:t>擁</w:t>
      </w:r>
      <w:r w:rsidR="00183E54">
        <w:rPr>
          <w:rFonts w:ascii="Times New Roman" w:hAnsi="Times New Roman" w:cs="Times New Roman" w:hint="eastAsia"/>
          <w:lang w:val="en-US"/>
        </w:rPr>
        <w:t>有自己的想法，所以</w:t>
      </w:r>
      <w:r>
        <w:rPr>
          <w:rFonts w:ascii="Times New Roman" w:hAnsi="Times New Roman" w:cs="Times New Roman" w:hint="eastAsia"/>
          <w:lang w:val="en-US"/>
        </w:rPr>
        <w:t>通過所設計的教學活動，學生</w:t>
      </w:r>
      <w:r>
        <w:rPr>
          <w:rFonts w:asciiTheme="minorEastAsia" w:hAnsiTheme="minorEastAsia" w:cs="Microsoft JhengHei" w:hint="eastAsia"/>
          <w:lang w:val="x-none"/>
        </w:rPr>
        <w:t>都能初步</w:t>
      </w:r>
      <w:r w:rsidRPr="007E7BCE">
        <w:rPr>
          <w:rFonts w:asciiTheme="minorEastAsia" w:hAnsiTheme="minorEastAsia" w:cs="Microsoft JhengHei" w:hint="eastAsia"/>
          <w:lang w:val="x-none"/>
        </w:rPr>
        <w:t>認</w:t>
      </w:r>
      <w:r w:rsidRPr="007E7BCE">
        <w:rPr>
          <w:rFonts w:asciiTheme="minorEastAsia" w:hAnsiTheme="minorEastAsia" w:cs="Microsoft JhengHei"/>
          <w:lang w:val="x-none"/>
        </w:rPr>
        <w:t>識甚麼是法律及我們為何要守</w:t>
      </w:r>
      <w:r w:rsidRPr="007E7BCE">
        <w:rPr>
          <w:rFonts w:asciiTheme="minorEastAsia" w:hAnsiTheme="minorEastAsia" w:cs="Microsoft JhengHei" w:hint="eastAsia"/>
          <w:lang w:val="x-none"/>
        </w:rPr>
        <w:t>法</w:t>
      </w:r>
      <w:r w:rsidRPr="007E7BCE">
        <w:rPr>
          <w:rFonts w:asciiTheme="minorEastAsia" w:hAnsiTheme="minorEastAsia" w:cs="Microsoft JhengHei"/>
          <w:lang w:val="x-none"/>
        </w:rPr>
        <w:t>，知</w:t>
      </w:r>
      <w:r w:rsidRPr="007E7BCE">
        <w:rPr>
          <w:rFonts w:asciiTheme="minorEastAsia" w:hAnsiTheme="minorEastAsia" w:cs="Microsoft JhengHei" w:hint="eastAsia"/>
          <w:lang w:val="x-none"/>
        </w:rPr>
        <w:t>道</w:t>
      </w:r>
      <w:r w:rsidRPr="007E7BCE">
        <w:rPr>
          <w:rFonts w:asciiTheme="minorEastAsia" w:hAnsiTheme="minorEastAsia" w:cs="Microsoft JhengHei"/>
          <w:lang w:val="x-none"/>
        </w:rPr>
        <w:t>守法的重</w:t>
      </w:r>
      <w:r w:rsidRPr="007E7BCE">
        <w:rPr>
          <w:rFonts w:asciiTheme="minorEastAsia" w:hAnsiTheme="minorEastAsia" w:cs="Microsoft JhengHei" w:hint="eastAsia"/>
          <w:lang w:val="x-none"/>
        </w:rPr>
        <w:t>要性</w:t>
      </w:r>
      <w:r w:rsidRPr="007E7BCE">
        <w:rPr>
          <w:rFonts w:asciiTheme="minorEastAsia" w:hAnsiTheme="minorEastAsia" w:cs="Microsoft JhengHei"/>
          <w:lang w:val="x-none"/>
        </w:rPr>
        <w:t>，和法</w:t>
      </w:r>
      <w:r w:rsidRPr="007E7BCE">
        <w:rPr>
          <w:rFonts w:asciiTheme="minorEastAsia" w:hAnsiTheme="minorEastAsia" w:cs="Microsoft JhengHei" w:hint="eastAsia"/>
          <w:lang w:val="x-none"/>
        </w:rPr>
        <w:t>律</w:t>
      </w:r>
      <w:r w:rsidRPr="007E7BCE">
        <w:rPr>
          <w:rFonts w:asciiTheme="minorEastAsia" w:hAnsiTheme="minorEastAsia" w:cs="Microsoft JhengHei"/>
          <w:lang w:val="x-none"/>
        </w:rPr>
        <w:t>在現今</w:t>
      </w:r>
      <w:r w:rsidRPr="007E7BCE">
        <w:rPr>
          <w:rFonts w:asciiTheme="minorEastAsia" w:hAnsiTheme="minorEastAsia" w:cs="Microsoft JhengHei" w:hint="eastAsia"/>
          <w:lang w:val="x-none"/>
        </w:rPr>
        <w:t>社會</w:t>
      </w:r>
      <w:r w:rsidRPr="007E7BCE">
        <w:rPr>
          <w:rFonts w:asciiTheme="minorEastAsia" w:hAnsiTheme="minorEastAsia" w:cs="Microsoft JhengHei"/>
          <w:lang w:val="x-none"/>
        </w:rPr>
        <w:t>存在</w:t>
      </w:r>
      <w:r w:rsidRPr="007E7BCE">
        <w:rPr>
          <w:rFonts w:asciiTheme="minorEastAsia" w:hAnsiTheme="minorEastAsia" w:cs="Microsoft JhengHei" w:hint="eastAsia"/>
          <w:lang w:val="x-none"/>
        </w:rPr>
        <w:t>的必要。</w:t>
      </w:r>
      <w:r>
        <w:rPr>
          <w:rFonts w:asciiTheme="minorEastAsia" w:hAnsiTheme="minorEastAsia" w:cs="Microsoft JhengHei" w:hint="eastAsia"/>
          <w:lang w:val="x-none"/>
        </w:rPr>
        <w:t>在</w:t>
      </w:r>
      <w:r w:rsidRPr="007E7BCE">
        <w:rPr>
          <w:rFonts w:asciiTheme="minorEastAsia" w:hAnsiTheme="minorEastAsia" w:cs="Microsoft JhengHei" w:hint="eastAsia"/>
          <w:lang w:val="x-none"/>
        </w:rPr>
        <w:t>不同</w:t>
      </w:r>
      <w:r>
        <w:rPr>
          <w:rFonts w:asciiTheme="minorEastAsia" w:hAnsiTheme="minorEastAsia" w:cs="Microsoft JhengHei" w:hint="eastAsia"/>
          <w:lang w:val="x-none"/>
        </w:rPr>
        <w:t>的</w:t>
      </w:r>
      <w:r w:rsidRPr="007E7BCE">
        <w:rPr>
          <w:rFonts w:asciiTheme="minorEastAsia" w:hAnsiTheme="minorEastAsia" w:cs="Microsoft JhengHei" w:hint="eastAsia"/>
          <w:lang w:val="x-none"/>
        </w:rPr>
        <w:t>個案討論，學生</w:t>
      </w:r>
      <w:r>
        <w:rPr>
          <w:rFonts w:asciiTheme="minorEastAsia" w:hAnsiTheme="minorEastAsia" w:cs="Microsoft JhengHei" w:hint="eastAsia"/>
          <w:lang w:val="x-none"/>
        </w:rPr>
        <w:t>都可以表達出他們的想法和了解到</w:t>
      </w:r>
      <w:r w:rsidRPr="007E7BCE">
        <w:rPr>
          <w:rFonts w:asciiTheme="minorEastAsia" w:hAnsiTheme="minorEastAsia" w:cs="Microsoft JhengHei" w:hint="eastAsia"/>
          <w:lang w:val="x-none"/>
        </w:rPr>
        <w:t>守法是作為公民的最重要的責任。</w:t>
      </w:r>
      <w:r w:rsidR="00183E54">
        <w:rPr>
          <w:rFonts w:asciiTheme="minorEastAsia" w:hAnsiTheme="minorEastAsia" w:cs="Microsoft JhengHei" w:hint="eastAsia"/>
          <w:lang w:val="x-none"/>
        </w:rPr>
        <w:t>而在</w:t>
      </w:r>
      <w:r w:rsidR="00183E54" w:rsidRPr="007E7BCE">
        <w:rPr>
          <w:rFonts w:asciiTheme="minorEastAsia" w:hAnsiTheme="minorEastAsia" w:cs="Times New Roman" w:hint="eastAsia"/>
        </w:rPr>
        <w:t>專業知識解釋</w:t>
      </w:r>
      <w:r w:rsidR="00183E54">
        <w:rPr>
          <w:rFonts w:asciiTheme="minorEastAsia" w:hAnsiTheme="minorEastAsia" w:cs="Times New Roman" w:hint="eastAsia"/>
        </w:rPr>
        <w:t>時，學生都能掌握到課堂的重點</w:t>
      </w:r>
      <w:r w:rsidR="00B75640">
        <w:rPr>
          <w:rFonts w:asciiTheme="minorEastAsia" w:hAnsiTheme="minorEastAsia" w:cs="Times New Roman" w:hint="eastAsia"/>
        </w:rPr>
        <w:t>。第二節課的重點是學生討論和分享，由於在第一節課學生都</w:t>
      </w:r>
      <w:r w:rsidR="00517776">
        <w:rPr>
          <w:rFonts w:asciiTheme="minorEastAsia" w:hAnsiTheme="minorEastAsia" w:cs="Times New Roman" w:hint="eastAsia"/>
        </w:rPr>
        <w:t>掌握</w:t>
      </w:r>
      <w:r w:rsidR="00B75640">
        <w:rPr>
          <w:rFonts w:asciiTheme="minorEastAsia" w:hAnsiTheme="minorEastAsia" w:cs="Times New Roman" w:hint="eastAsia"/>
        </w:rPr>
        <w:t>了不少觀點，所以</w:t>
      </w:r>
      <w:r w:rsidR="00183E54">
        <w:rPr>
          <w:rFonts w:asciiTheme="minorEastAsia" w:hAnsiTheme="minorEastAsia" w:cs="Times New Roman" w:hint="eastAsia"/>
        </w:rPr>
        <w:t>在</w:t>
      </w:r>
      <w:r w:rsidR="00B75640">
        <w:rPr>
          <w:rFonts w:asciiTheme="minorEastAsia" w:hAnsiTheme="minorEastAsia" w:cs="Times New Roman" w:hint="eastAsia"/>
        </w:rPr>
        <w:t>這節課的</w:t>
      </w:r>
      <w:r w:rsidR="00183E54">
        <w:rPr>
          <w:rFonts w:asciiTheme="minorEastAsia" w:hAnsiTheme="minorEastAsia" w:cs="Times New Roman" w:hint="eastAsia"/>
        </w:rPr>
        <w:t>討論</w:t>
      </w:r>
      <w:r w:rsidR="00B75640">
        <w:rPr>
          <w:rFonts w:asciiTheme="minorEastAsia" w:hAnsiTheme="minorEastAsia" w:cs="Times New Roman" w:hint="eastAsia"/>
        </w:rPr>
        <w:t>中學生</w:t>
      </w:r>
      <w:r w:rsidR="00183E54">
        <w:rPr>
          <w:rFonts w:asciiTheme="minorEastAsia" w:hAnsiTheme="minorEastAsia" w:cs="Times New Roman" w:hint="eastAsia"/>
        </w:rPr>
        <w:t>都能</w:t>
      </w:r>
      <w:r w:rsidR="00B75640">
        <w:rPr>
          <w:rFonts w:asciiTheme="minorEastAsia" w:hAnsiTheme="minorEastAsia" w:cs="Times New Roman" w:hint="eastAsia"/>
        </w:rPr>
        <w:t>把知識應用出來。</w:t>
      </w:r>
    </w:p>
    <w:p w14:paraId="3642DF66" w14:textId="3E812452" w:rsidR="00AF03F8" w:rsidRDefault="00AF03F8" w:rsidP="00DB529E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B5B3693" w14:textId="717F78FE" w:rsidR="00AF03F8" w:rsidRDefault="00517776" w:rsidP="00DB529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通過是次的教學活動，能讓學生了解到守法的重要性</w:t>
      </w:r>
      <w:r w:rsidR="006764A0"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 w:hint="eastAsia"/>
          <w:lang w:val="en-US"/>
        </w:rPr>
        <w:t>但在</w:t>
      </w:r>
      <w:r w:rsidR="006764A0">
        <w:rPr>
          <w:rFonts w:ascii="Times New Roman" w:hAnsi="Times New Roman" w:cs="Times New Roman" w:hint="eastAsia"/>
          <w:lang w:val="en-US"/>
        </w:rPr>
        <w:t>討論和分享時，可讓學生討論和主導多一點，老師的角色可以作為輔助，從而讓學生帶出更多的想法和觀點，因為初三的學生的想法已經接近高中生，老師可以引導學生跳出本來的框架，思考更多，帶出不同的可能性和想法。</w:t>
      </w:r>
    </w:p>
    <w:p w14:paraId="42518D94" w14:textId="4DB1306B" w:rsidR="006764A0" w:rsidRPr="006764A0" w:rsidRDefault="006764A0" w:rsidP="00DB529E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19B67EB" w14:textId="61EE5D30" w:rsidR="006764A0" w:rsidRDefault="006764A0" w:rsidP="00DB529E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079EAD5" w14:textId="77777777" w:rsidR="006764A0" w:rsidRPr="006764A0" w:rsidRDefault="006764A0" w:rsidP="00DB529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sectPr w:rsidR="006764A0" w:rsidRPr="00676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F8"/>
    <w:rsid w:val="00183E54"/>
    <w:rsid w:val="00517776"/>
    <w:rsid w:val="006764A0"/>
    <w:rsid w:val="0085638B"/>
    <w:rsid w:val="00A537AF"/>
    <w:rsid w:val="00AF03F8"/>
    <w:rsid w:val="00B75640"/>
    <w:rsid w:val="00DA6B3A"/>
    <w:rsid w:val="00D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4E550"/>
  <w15:chartTrackingRefBased/>
  <w15:docId w15:val="{7845A41E-7CF9-4F49-B946-C6613716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Chao</dc:creator>
  <cp:keywords/>
  <dc:description/>
  <cp:lastModifiedBy>Vicky Chao</cp:lastModifiedBy>
  <cp:revision>4</cp:revision>
  <dcterms:created xsi:type="dcterms:W3CDTF">2022-05-21T06:48:00Z</dcterms:created>
  <dcterms:modified xsi:type="dcterms:W3CDTF">2022-05-22T12:47:00Z</dcterms:modified>
</cp:coreProperties>
</file>