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C3" w:rsidRDefault="006F695A" w:rsidP="003E07C3">
      <w:pPr>
        <w:spacing w:line="264" w:lineRule="auto"/>
        <w:rPr>
          <w:rFonts w:hint="eastAsia"/>
          <w:color w:val="0000FF"/>
        </w:rPr>
      </w:pPr>
      <w:bookmarkStart w:id="0" w:name="_GoBack"/>
      <w:bookmarkEnd w:id="0"/>
      <w:r>
        <w:rPr>
          <w:rFonts w:hint="eastAsia"/>
          <w:b/>
          <w:u w:val="single"/>
        </w:rPr>
        <w:t>友情與公義＞</w:t>
      </w:r>
      <w:r w:rsidR="003E07C3"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="003E07C3">
        <w:rPr>
          <w:rFonts w:hint="eastAsia"/>
          <w:b/>
          <w:u w:val="single"/>
        </w:rPr>
        <w:t>同學自評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1E0" w:firstRow="1" w:lastRow="1" w:firstColumn="1" w:lastColumn="1" w:noHBand="0" w:noVBand="0"/>
      </w:tblPr>
      <w:tblGrid>
        <w:gridCol w:w="3124"/>
        <w:gridCol w:w="2132"/>
        <w:gridCol w:w="1247"/>
        <w:gridCol w:w="2487"/>
      </w:tblGrid>
      <w:tr w:rsidR="003E07C3" w:rsidRPr="00AD6869" w:rsidTr="003E07C3">
        <w:trPr>
          <w:trHeight w:val="518"/>
        </w:trPr>
        <w:tc>
          <w:tcPr>
            <w:tcW w:w="3168" w:type="dxa"/>
            <w:vAlign w:val="center"/>
          </w:tcPr>
          <w:p w:rsidR="003E07C3" w:rsidRPr="000C5F25" w:rsidRDefault="003E07C3" w:rsidP="00C774C0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3E07C3" w:rsidRPr="000C5F25" w:rsidRDefault="003E07C3" w:rsidP="00C774C0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3E07C3" w:rsidRPr="000C5F25" w:rsidRDefault="003E07C3" w:rsidP="00C774C0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20" w:type="dxa"/>
            <w:vAlign w:val="center"/>
          </w:tcPr>
          <w:p w:rsidR="003E07C3" w:rsidRPr="000C5F25" w:rsidRDefault="003E07C3" w:rsidP="00C774C0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3E07C3" w:rsidRPr="00AD6869" w:rsidTr="003E07C3">
        <w:trPr>
          <w:trHeight w:val="518"/>
        </w:trPr>
        <w:tc>
          <w:tcPr>
            <w:tcW w:w="3168" w:type="dxa"/>
          </w:tcPr>
          <w:p w:rsidR="003E07C3" w:rsidRPr="00AD6869" w:rsidRDefault="003E07C3" w:rsidP="00C774C0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3E07C3" w:rsidRPr="00AD6869" w:rsidRDefault="003E07C3" w:rsidP="00C774C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3E07C3" w:rsidRPr="00AD6869" w:rsidRDefault="003E07C3" w:rsidP="00C774C0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</w:tcPr>
          <w:p w:rsidR="003E07C3" w:rsidRPr="00B51BBA" w:rsidRDefault="003E07C3" w:rsidP="00C774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 w:rsidRPr="00B51BBA">
              <w:rPr>
                <w:rFonts w:hint="eastAsia"/>
              </w:rPr>
              <w:t>年</w:t>
            </w:r>
            <w:r>
              <w:t xml:space="preserve">   </w:t>
            </w:r>
            <w:r w:rsidRPr="00B51BBA">
              <w:rPr>
                <w:rFonts w:hint="eastAsia"/>
              </w:rPr>
              <w:t>月</w:t>
            </w:r>
            <w:r>
              <w:t xml:space="preserve">   </w:t>
            </w:r>
            <w:r w:rsidRPr="00B51BBA">
              <w:rPr>
                <w:rFonts w:hint="eastAsia"/>
              </w:rPr>
              <w:t>日</w:t>
            </w:r>
          </w:p>
        </w:tc>
      </w:tr>
    </w:tbl>
    <w:p w:rsidR="003E07C3" w:rsidRDefault="003E07C3" w:rsidP="003E07C3">
      <w:pPr>
        <w:spacing w:line="264" w:lineRule="auto"/>
        <w:ind w:left="540"/>
        <w:rPr>
          <w:rFonts w:hint="eastAsia"/>
        </w:rPr>
      </w:pPr>
    </w:p>
    <w:p w:rsidR="003E07C3" w:rsidRPr="005945DF" w:rsidRDefault="003E07C3" w:rsidP="003E07C3">
      <w:pPr>
        <w:spacing w:line="264" w:lineRule="auto"/>
        <w:rPr>
          <w:sz w:val="27"/>
          <w:szCs w:val="27"/>
        </w:rPr>
      </w:pPr>
      <w:r w:rsidRPr="005945DF">
        <w:rPr>
          <w:sz w:val="27"/>
          <w:szCs w:val="27"/>
        </w:rPr>
        <w:t>請為以下看法評分</w:t>
      </w:r>
      <w:r w:rsidRPr="005945DF">
        <w:rPr>
          <w:sz w:val="27"/>
          <w:szCs w:val="27"/>
        </w:rPr>
        <w:t>(1-5</w:t>
      </w:r>
      <w:r w:rsidRPr="005945DF">
        <w:rPr>
          <w:sz w:val="27"/>
          <w:szCs w:val="27"/>
        </w:rPr>
        <w:t>分</w:t>
      </w:r>
      <w:r w:rsidRPr="005945DF">
        <w:rPr>
          <w:sz w:val="27"/>
          <w:szCs w:val="27"/>
        </w:rPr>
        <w:t>)</w:t>
      </w:r>
      <w:r w:rsidRPr="005945DF">
        <w:rPr>
          <w:sz w:val="27"/>
          <w:szCs w:val="27"/>
        </w:rPr>
        <w:t>，</w:t>
      </w:r>
      <w:r w:rsidRPr="005945DF">
        <w:rPr>
          <w:sz w:val="27"/>
          <w:szCs w:val="27"/>
        </w:rPr>
        <w:t>5</w:t>
      </w:r>
      <w:r w:rsidRPr="005945DF">
        <w:rPr>
          <w:sz w:val="27"/>
          <w:szCs w:val="27"/>
        </w:rPr>
        <w:t>分代表完全同意，</w:t>
      </w:r>
      <w:r w:rsidRPr="005945DF">
        <w:rPr>
          <w:sz w:val="27"/>
          <w:szCs w:val="27"/>
        </w:rPr>
        <w:t>4</w:t>
      </w:r>
      <w:r w:rsidRPr="005945DF">
        <w:rPr>
          <w:sz w:val="27"/>
          <w:szCs w:val="27"/>
        </w:rPr>
        <w:t>分代表同意，</w:t>
      </w:r>
      <w:r w:rsidRPr="005945DF">
        <w:rPr>
          <w:sz w:val="27"/>
          <w:szCs w:val="27"/>
        </w:rPr>
        <w:t>3</w:t>
      </w:r>
      <w:r w:rsidRPr="005945DF">
        <w:rPr>
          <w:sz w:val="27"/>
          <w:szCs w:val="27"/>
        </w:rPr>
        <w:t>分代表中立，</w:t>
      </w:r>
      <w:r w:rsidRPr="005945DF">
        <w:rPr>
          <w:sz w:val="27"/>
          <w:szCs w:val="27"/>
        </w:rPr>
        <w:t>2</w:t>
      </w:r>
      <w:r w:rsidRPr="005945DF">
        <w:rPr>
          <w:sz w:val="27"/>
          <w:szCs w:val="27"/>
        </w:rPr>
        <w:t>分代表不同意，</w:t>
      </w:r>
      <w:r w:rsidRPr="005945DF">
        <w:rPr>
          <w:sz w:val="27"/>
          <w:szCs w:val="27"/>
        </w:rPr>
        <w:t>1</w:t>
      </w:r>
      <w:r w:rsidRPr="005945DF">
        <w:rPr>
          <w:sz w:val="27"/>
          <w:szCs w:val="27"/>
        </w:rPr>
        <w:t>分代表完全不同意。</w:t>
      </w:r>
    </w:p>
    <w:p w:rsidR="003E07C3" w:rsidRPr="003E07C3" w:rsidRDefault="003E07C3" w:rsidP="003E07C3">
      <w:pPr>
        <w:spacing w:line="264" w:lineRule="auto"/>
        <w:ind w:left="540"/>
        <w:rPr>
          <w:rFonts w:hint="eastAsia"/>
          <w:sz w:val="27"/>
          <w:szCs w:val="27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309"/>
        <w:gridCol w:w="537"/>
        <w:gridCol w:w="536"/>
        <w:gridCol w:w="536"/>
        <w:gridCol w:w="536"/>
        <w:gridCol w:w="536"/>
      </w:tblGrid>
      <w:tr w:rsidR="003E07C3" w:rsidRPr="003E07C3" w:rsidTr="003E07C3">
        <w:tc>
          <w:tcPr>
            <w:tcW w:w="6408" w:type="dxa"/>
          </w:tcPr>
          <w:p w:rsidR="003E07C3" w:rsidRPr="003E07C3" w:rsidRDefault="003E07C3" w:rsidP="00C774C0">
            <w:pPr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E07C3" w:rsidRPr="003E07C3" w:rsidRDefault="003E07C3" w:rsidP="00C774C0">
            <w:pPr>
              <w:jc w:val="center"/>
              <w:rPr>
                <w:b/>
                <w:sz w:val="27"/>
                <w:szCs w:val="27"/>
              </w:rPr>
            </w:pPr>
            <w:r w:rsidRPr="003E07C3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7C3" w:rsidRPr="003E07C3" w:rsidRDefault="003E07C3" w:rsidP="00C774C0">
            <w:pPr>
              <w:jc w:val="center"/>
              <w:rPr>
                <w:b/>
                <w:sz w:val="27"/>
                <w:szCs w:val="27"/>
              </w:rPr>
            </w:pPr>
            <w:r w:rsidRPr="003E07C3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7C3" w:rsidRPr="003E07C3" w:rsidRDefault="003E07C3" w:rsidP="00C774C0">
            <w:pPr>
              <w:jc w:val="center"/>
              <w:rPr>
                <w:b/>
                <w:sz w:val="27"/>
                <w:szCs w:val="27"/>
              </w:rPr>
            </w:pPr>
            <w:r w:rsidRPr="003E07C3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7C3" w:rsidRPr="003E07C3" w:rsidRDefault="003E07C3" w:rsidP="00C774C0">
            <w:pPr>
              <w:jc w:val="center"/>
              <w:rPr>
                <w:b/>
                <w:sz w:val="27"/>
                <w:szCs w:val="27"/>
              </w:rPr>
            </w:pPr>
            <w:r w:rsidRPr="003E07C3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7C3" w:rsidRPr="003E07C3" w:rsidRDefault="003E07C3" w:rsidP="00C774C0">
            <w:pPr>
              <w:jc w:val="center"/>
              <w:rPr>
                <w:b/>
                <w:sz w:val="27"/>
                <w:szCs w:val="27"/>
              </w:rPr>
            </w:pPr>
            <w:r w:rsidRPr="003E07C3">
              <w:rPr>
                <w:b/>
                <w:sz w:val="27"/>
                <w:szCs w:val="27"/>
              </w:rPr>
              <w:t>5</w:t>
            </w: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不管對或錯，盲目並無條件地認同和幫助朋友，這未算是真正的朋友。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真正的友誼包含朋友之間的督促和指正，即使會有壓力，但我也應該克服。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我除了有責任盡早糾正朋友不正當的行為外，還要</w:t>
            </w:r>
            <w:r w:rsidRPr="003E07C3">
              <w:rPr>
                <w:sz w:val="27"/>
                <w:szCs w:val="27"/>
              </w:rPr>
              <w:t>明白不能因友情而忽略公義。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維護公義對每人都很重要，社會不可能任由違法的人不受制裁。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別人與自己關係的親疏，並不是我選擇維護公義與否的理由。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為了“講義氣＂，我們可以放棄原則。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勸阻或揭露朋友的惡行，等同出賣朋友。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為了幫朋友，替他們做不合規範的事也無可避免。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朋友犯規，我若不勸阻或舉報，相信能感動他們下次不會再犯。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</w:tr>
      <w:tr w:rsidR="003E07C3" w:rsidRPr="003E07C3" w:rsidTr="003E07C3">
        <w:trPr>
          <w:trHeight w:val="750"/>
        </w:trPr>
        <w:tc>
          <w:tcPr>
            <w:tcW w:w="6408" w:type="dxa"/>
          </w:tcPr>
          <w:p w:rsidR="003E07C3" w:rsidRPr="003E07C3" w:rsidRDefault="003E07C3" w:rsidP="003E07C3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ind w:left="432" w:hanging="432"/>
              <w:rPr>
                <w:rFonts w:hint="eastAsia"/>
                <w:sz w:val="27"/>
                <w:szCs w:val="27"/>
              </w:rPr>
            </w:pPr>
            <w:r w:rsidRPr="003E07C3">
              <w:rPr>
                <w:rFonts w:hint="eastAsia"/>
                <w:sz w:val="27"/>
                <w:szCs w:val="27"/>
              </w:rPr>
              <w:t>原則上，如果違規的人原先與我有過節，我會特別積極地揭發他們。</w:t>
            </w: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540" w:type="dxa"/>
            <w:shd w:val="clear" w:color="auto" w:fill="auto"/>
          </w:tcPr>
          <w:p w:rsidR="003E07C3" w:rsidRPr="003E07C3" w:rsidRDefault="003E07C3" w:rsidP="00C774C0">
            <w:pPr>
              <w:rPr>
                <w:rFonts w:hint="eastAsia"/>
                <w:sz w:val="27"/>
                <w:szCs w:val="27"/>
              </w:rPr>
            </w:pPr>
          </w:p>
        </w:tc>
      </w:tr>
    </w:tbl>
    <w:p w:rsidR="003E07C3" w:rsidRPr="003E07C3" w:rsidRDefault="003E07C3" w:rsidP="003E07C3">
      <w:pPr>
        <w:spacing w:line="264" w:lineRule="auto"/>
        <w:ind w:left="480"/>
        <w:rPr>
          <w:sz w:val="27"/>
          <w:szCs w:val="27"/>
        </w:rPr>
      </w:pPr>
    </w:p>
    <w:p w:rsidR="003E07C3" w:rsidRDefault="003E07C3">
      <w:pPr>
        <w:rPr>
          <w:rFonts w:hint="eastAsia"/>
        </w:rPr>
      </w:pPr>
    </w:p>
    <w:sectPr w:rsidR="003E07C3" w:rsidSect="00C774C0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F2" w:rsidRDefault="00E35EF2">
      <w:r>
        <w:separator/>
      </w:r>
    </w:p>
  </w:endnote>
  <w:endnote w:type="continuationSeparator" w:id="0">
    <w:p w:rsidR="00E35EF2" w:rsidRDefault="00E3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C0" w:rsidRDefault="00C774C0" w:rsidP="00C774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4C0" w:rsidRDefault="00C774C0" w:rsidP="00C774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C0" w:rsidRDefault="00C774C0" w:rsidP="00C774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BA2">
      <w:rPr>
        <w:rStyle w:val="PageNumber"/>
        <w:noProof/>
      </w:rPr>
      <w:t>1</w:t>
    </w:r>
    <w:r>
      <w:rPr>
        <w:rStyle w:val="PageNumber"/>
      </w:rPr>
      <w:fldChar w:fldCharType="end"/>
    </w:r>
  </w:p>
  <w:p w:rsidR="00C774C0" w:rsidRDefault="00C774C0" w:rsidP="00C774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F2" w:rsidRDefault="00E35EF2">
      <w:r>
        <w:separator/>
      </w:r>
    </w:p>
  </w:footnote>
  <w:footnote w:type="continuationSeparator" w:id="0">
    <w:p w:rsidR="00E35EF2" w:rsidRDefault="00E3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C3"/>
    <w:rsid w:val="003E07C3"/>
    <w:rsid w:val="00417227"/>
    <w:rsid w:val="005945DF"/>
    <w:rsid w:val="006F695A"/>
    <w:rsid w:val="00B21BA2"/>
    <w:rsid w:val="00C774C0"/>
    <w:rsid w:val="00E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5BD493-518C-4336-8D51-B52480D3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C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E07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rsid w:val="003E07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E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3E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工作紙4 － 同學自評</vt:lpstr>
    </vt:vector>
  </TitlesOfParts>
  <Company>CCAC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工作紙4 － 同學自評</dc:title>
  <dc:subject/>
  <dc:creator>chloi</dc:creator>
  <cp:keywords/>
  <dc:description/>
  <cp:lastModifiedBy>Kyle, Ka Heng Au</cp:lastModifiedBy>
  <cp:revision>2</cp:revision>
  <dcterms:created xsi:type="dcterms:W3CDTF">2018-08-20T03:51:00Z</dcterms:created>
  <dcterms:modified xsi:type="dcterms:W3CDTF">2018-08-20T03:51:00Z</dcterms:modified>
</cp:coreProperties>
</file>